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D35E6" w:rsidP="00091548" w:rsidRDefault="00E2492B" w14:paraId="5F96E218" w14:textId="758685EF">
      <w:pPr>
        <w:jc w:val="center"/>
        <w:rPr>
          <w:rFonts w:ascii="Calibri" w:hAnsi="Calibri"/>
          <w:b/>
          <w:bCs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D026E50" wp14:editId="4BB3ADDF">
            <wp:simplePos x="0" y="0"/>
            <wp:positionH relativeFrom="column">
              <wp:posOffset>3992880</wp:posOffset>
            </wp:positionH>
            <wp:positionV relativeFrom="paragraph">
              <wp:posOffset>0</wp:posOffset>
            </wp:positionV>
            <wp:extent cx="2260800" cy="572400"/>
            <wp:effectExtent l="0" t="0" r="6350" b="0"/>
            <wp:wrapThrough wrapText="bothSides">
              <wp:wrapPolygon edited="0">
                <wp:start x="0" y="0"/>
                <wp:lineTo x="0" y="15103"/>
                <wp:lineTo x="1456" y="20857"/>
                <wp:lineTo x="2730" y="20857"/>
                <wp:lineTo x="21479" y="19418"/>
                <wp:lineTo x="21479" y="1438"/>
                <wp:lineTo x="4369" y="0"/>
                <wp:lineTo x="0" y="0"/>
              </wp:wrapPolygon>
            </wp:wrapThrough>
            <wp:docPr id="6" name="Picture 6" descr="P:\Admin Drive\LMS and Uni Logo\Logo August 2015\LU Medical School - Emai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Admin Drive\LMS and Uni Logo\Logo August 2015\LU Medical School - Email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800" cy="5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492B" w:rsidP="00E2492B" w:rsidRDefault="00E2492B" w14:paraId="1E7CEC1C" w14:textId="77777777">
      <w:pPr>
        <w:jc w:val="center"/>
        <w:rPr>
          <w:rFonts w:ascii="Calibri" w:hAnsi="Calibri"/>
          <w:b/>
          <w:bCs/>
        </w:rPr>
      </w:pPr>
    </w:p>
    <w:p w:rsidR="00643DF1" w:rsidP="00396E4C" w:rsidRDefault="00B5263E" w14:paraId="53216182" w14:textId="43837098">
      <w:pPr>
        <w:jc w:val="center"/>
        <w:outlineLvl w:val="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General Practitioner </w:t>
      </w:r>
      <w:r w:rsidR="00396E4C">
        <w:rPr>
          <w:rFonts w:ascii="Calibri" w:hAnsi="Calibri"/>
          <w:b/>
          <w:bCs/>
          <w:sz w:val="28"/>
          <w:szCs w:val="28"/>
        </w:rPr>
        <w:t>Clinical Teaching Fellow (GP CTF)</w:t>
      </w:r>
    </w:p>
    <w:p w:rsidRPr="00396E4C" w:rsidR="00274DBA" w:rsidP="005C6956" w:rsidRDefault="00396E4C" w14:paraId="7CB67D23" w14:textId="2A2C5550">
      <w:pPr>
        <w:jc w:val="center"/>
        <w:outlineLvl w:val="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1"/>
        <w:gridCol w:w="1165"/>
        <w:gridCol w:w="2250"/>
      </w:tblGrid>
      <w:tr w:rsidRPr="00F22413" w:rsidR="00BA7567" w:rsidTr="09B7D539" w14:paraId="62D9B3DE" w14:textId="77777777">
        <w:tc>
          <w:tcPr>
            <w:tcW w:w="5601" w:type="dxa"/>
            <w:shd w:val="clear" w:color="auto" w:fill="D9D9D9" w:themeFill="background1" w:themeFillShade="D9"/>
            <w:tcMar/>
          </w:tcPr>
          <w:p w:rsidRPr="00E2492B" w:rsidR="00BA7567" w:rsidP="00FE1667" w:rsidRDefault="00BA7567" w14:paraId="42A6A5FF" w14:textId="77777777">
            <w:pPr>
              <w:rPr>
                <w:rFonts w:ascii="Calibri" w:hAnsi="Calibri"/>
                <w:sz w:val="24"/>
                <w:szCs w:val="24"/>
              </w:rPr>
            </w:pPr>
            <w:r w:rsidRPr="00E2492B">
              <w:rPr>
                <w:rFonts w:ascii="Calibri" w:hAnsi="Calibri"/>
                <w:sz w:val="24"/>
                <w:szCs w:val="24"/>
              </w:rPr>
              <w:t>Criteria</w:t>
            </w:r>
          </w:p>
        </w:tc>
        <w:tc>
          <w:tcPr>
            <w:tcW w:w="1165" w:type="dxa"/>
            <w:shd w:val="clear" w:color="auto" w:fill="D9D9D9" w:themeFill="background1" w:themeFillShade="D9"/>
            <w:tcMar/>
          </w:tcPr>
          <w:p w:rsidRPr="00E2492B" w:rsidR="00BA7567" w:rsidP="00FE1667" w:rsidRDefault="00BA7567" w14:paraId="0E3B0573" w14:textId="77777777">
            <w:pPr>
              <w:rPr>
                <w:rFonts w:ascii="Calibri" w:hAnsi="Calibri"/>
                <w:sz w:val="24"/>
                <w:szCs w:val="24"/>
              </w:rPr>
            </w:pPr>
            <w:r w:rsidRPr="00E2492B">
              <w:rPr>
                <w:rFonts w:ascii="Calibri" w:hAnsi="Calibri"/>
                <w:sz w:val="24"/>
                <w:szCs w:val="24"/>
              </w:rPr>
              <w:t>Essential/</w:t>
            </w:r>
            <w:r w:rsidRPr="00E2492B" w:rsidR="00FE1667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E2492B">
              <w:rPr>
                <w:rFonts w:ascii="Calibri" w:hAnsi="Calibri"/>
                <w:sz w:val="24"/>
                <w:szCs w:val="24"/>
              </w:rPr>
              <w:t>Desirable</w:t>
            </w:r>
          </w:p>
        </w:tc>
        <w:tc>
          <w:tcPr>
            <w:tcW w:w="2250" w:type="dxa"/>
            <w:shd w:val="clear" w:color="auto" w:fill="D9D9D9" w:themeFill="background1" w:themeFillShade="D9"/>
            <w:tcMar/>
          </w:tcPr>
          <w:p w:rsidRPr="00E2492B" w:rsidR="00BA7567" w:rsidP="00D80956" w:rsidRDefault="00EC0780" w14:paraId="094CD024" w14:textId="41C2BE68">
            <w:pPr>
              <w:rPr>
                <w:rFonts w:ascii="Calibri" w:hAnsi="Calibri"/>
                <w:sz w:val="24"/>
                <w:szCs w:val="24"/>
              </w:rPr>
            </w:pPr>
            <w:r w:rsidRPr="09B7D539" w:rsidR="61AC66E6">
              <w:rPr>
                <w:rFonts w:ascii="Calibri" w:hAnsi="Calibri"/>
              </w:rPr>
              <w:t>C</w:t>
            </w:r>
            <w:r w:rsidRPr="09B7D539" w:rsidR="0A5049B3">
              <w:rPr>
                <w:rFonts w:ascii="Calibri" w:hAnsi="Calibri"/>
              </w:rPr>
              <w:t xml:space="preserve">urriculum </w:t>
            </w:r>
            <w:r w:rsidRPr="09B7D539" w:rsidR="61AC66E6">
              <w:rPr>
                <w:rFonts w:ascii="Calibri" w:hAnsi="Calibri"/>
              </w:rPr>
              <w:t>V</w:t>
            </w:r>
            <w:r w:rsidRPr="09B7D539" w:rsidR="5580DAF5">
              <w:rPr>
                <w:rFonts w:ascii="Calibri" w:hAnsi="Calibri"/>
              </w:rPr>
              <w:t>itae</w:t>
            </w:r>
            <w:r w:rsidRPr="09B7D539" w:rsidR="6EE87DD1">
              <w:rPr>
                <w:rFonts w:ascii="Calibri" w:hAnsi="Calibri"/>
              </w:rPr>
              <w:t xml:space="preserve"> </w:t>
            </w:r>
            <w:r w:rsidRPr="09B7D539" w:rsidR="6EE87DD1">
              <w:rPr>
                <w:rFonts w:ascii="Calibri" w:hAnsi="Calibri"/>
              </w:rPr>
              <w:t>/ Interview</w:t>
            </w:r>
            <w:r w:rsidRPr="09B7D539" w:rsidR="6EE87DD1">
              <w:rPr>
                <w:rFonts w:ascii="Calibri" w:hAnsi="Calibri"/>
              </w:rPr>
              <w:t xml:space="preserve">/Supporting </w:t>
            </w:r>
            <w:r w:rsidRPr="09B7D539" w:rsidR="2B25AE36">
              <w:rPr>
                <w:rFonts w:ascii="Calibri" w:hAnsi="Calibri"/>
              </w:rPr>
              <w:t>Statement</w:t>
            </w:r>
            <w:r w:rsidRPr="09B7D539" w:rsidR="2B25AE36">
              <w:rPr>
                <w:rFonts w:ascii="Calibri" w:hAnsi="Calibri"/>
              </w:rPr>
              <w:t xml:space="preserve"> </w:t>
            </w:r>
            <w:r w:rsidRPr="09B7D539" w:rsidR="2B25AE36">
              <w:rPr>
                <w:rFonts w:ascii="Calibri" w:hAnsi="Calibri"/>
              </w:rPr>
              <w:t>(</w:t>
            </w:r>
            <w:r w:rsidRPr="09B7D539" w:rsidR="70F994C7">
              <w:rPr>
                <w:rFonts w:ascii="Calibri" w:hAnsi="Calibri"/>
              </w:rPr>
              <w:t>see notes below)</w:t>
            </w:r>
          </w:p>
        </w:tc>
      </w:tr>
      <w:tr w:rsidRPr="00F22413" w:rsidR="00643DF1" w:rsidTr="09B7D539" w14:paraId="0B7ABF57" w14:textId="77777777">
        <w:tc>
          <w:tcPr>
            <w:tcW w:w="5601" w:type="dxa"/>
            <w:tcMar/>
          </w:tcPr>
          <w:p w:rsidRPr="00E2492B" w:rsidR="00612252" w:rsidP="00612252" w:rsidRDefault="00612252" w14:paraId="54D62DBB" w14:textId="2BBAC6E4">
            <w:pPr>
              <w:jc w:val="both"/>
              <w:rPr>
                <w:sz w:val="24"/>
                <w:szCs w:val="24"/>
              </w:rPr>
            </w:pPr>
            <w:r w:rsidRPr="00E2492B">
              <w:rPr>
                <w:sz w:val="24"/>
                <w:szCs w:val="24"/>
              </w:rPr>
              <w:t>MBChB or equivalent</w:t>
            </w:r>
            <w:r w:rsidR="00A43652">
              <w:rPr>
                <w:sz w:val="24"/>
                <w:szCs w:val="24"/>
              </w:rPr>
              <w:t xml:space="preserve"> Primary Medical Qualification</w:t>
            </w:r>
          </w:p>
          <w:p w:rsidRPr="00E2492B" w:rsidR="00643DF1" w:rsidP="00B92E02" w:rsidRDefault="00643DF1" w14:paraId="37A52FDB" w14:textId="77777777">
            <w:pPr>
              <w:rPr>
                <w:sz w:val="24"/>
                <w:szCs w:val="24"/>
              </w:rPr>
            </w:pPr>
          </w:p>
        </w:tc>
        <w:tc>
          <w:tcPr>
            <w:tcW w:w="1165" w:type="dxa"/>
            <w:tcMar/>
          </w:tcPr>
          <w:p w:rsidRPr="00E2492B" w:rsidR="00643DF1" w:rsidP="00B92E02" w:rsidRDefault="00643DF1" w14:paraId="5729C4FD" w14:textId="77777777">
            <w:pPr>
              <w:rPr>
                <w:sz w:val="24"/>
                <w:szCs w:val="24"/>
              </w:rPr>
            </w:pPr>
            <w:r w:rsidRPr="00E2492B">
              <w:rPr>
                <w:sz w:val="24"/>
                <w:szCs w:val="24"/>
              </w:rPr>
              <w:t>Essential</w:t>
            </w:r>
          </w:p>
        </w:tc>
        <w:tc>
          <w:tcPr>
            <w:tcW w:w="2250" w:type="dxa"/>
            <w:tcMar/>
          </w:tcPr>
          <w:p w:rsidRPr="00E2492B" w:rsidR="00643DF1" w:rsidP="00B92E02" w:rsidRDefault="00EC0780" w14:paraId="78771558" w14:textId="426797E5">
            <w:pPr>
              <w:rPr>
                <w:sz w:val="24"/>
                <w:szCs w:val="24"/>
              </w:rPr>
            </w:pPr>
            <w:r w:rsidRPr="09B7D539" w:rsidR="342F7F78">
              <w:rPr>
                <w:sz w:val="24"/>
                <w:szCs w:val="24"/>
              </w:rPr>
              <w:t>C</w:t>
            </w:r>
            <w:r w:rsidRPr="09B7D539" w:rsidR="1642778D">
              <w:rPr>
                <w:sz w:val="24"/>
                <w:szCs w:val="24"/>
              </w:rPr>
              <w:t xml:space="preserve">urriculum </w:t>
            </w:r>
            <w:r w:rsidRPr="09B7D539" w:rsidR="03659F50">
              <w:rPr>
                <w:sz w:val="24"/>
                <w:szCs w:val="24"/>
              </w:rPr>
              <w:t>V</w:t>
            </w:r>
            <w:r w:rsidRPr="09B7D539" w:rsidR="1642778D">
              <w:rPr>
                <w:sz w:val="24"/>
                <w:szCs w:val="24"/>
              </w:rPr>
              <w:t>itae</w:t>
            </w:r>
          </w:p>
        </w:tc>
      </w:tr>
      <w:tr w:rsidRPr="00F22413" w:rsidR="001C5785" w:rsidTr="09B7D539" w14:paraId="1F05DE14" w14:textId="77777777">
        <w:tc>
          <w:tcPr>
            <w:tcW w:w="5601" w:type="dxa"/>
            <w:tcMar/>
          </w:tcPr>
          <w:p w:rsidRPr="00E2492B" w:rsidR="00A43652" w:rsidP="00EA503B" w:rsidRDefault="001C5785" w14:paraId="7F0B3582" w14:textId="5D8B7FFC">
            <w:pPr>
              <w:jc w:val="both"/>
              <w:rPr>
                <w:sz w:val="24"/>
                <w:szCs w:val="24"/>
              </w:rPr>
            </w:pPr>
            <w:r w:rsidRPr="00E2492B">
              <w:rPr>
                <w:sz w:val="24"/>
                <w:szCs w:val="24"/>
              </w:rPr>
              <w:t>Registered with the GM</w:t>
            </w:r>
            <w:r w:rsidRPr="00E2492B" w:rsidR="00616A13">
              <w:rPr>
                <w:sz w:val="24"/>
                <w:szCs w:val="24"/>
              </w:rPr>
              <w:t xml:space="preserve">C </w:t>
            </w:r>
            <w:r w:rsidRPr="00E2492B" w:rsidR="00EA503B">
              <w:rPr>
                <w:sz w:val="24"/>
                <w:szCs w:val="24"/>
              </w:rPr>
              <w:t xml:space="preserve">with license to practise as a General Practitioner </w:t>
            </w:r>
            <w:r w:rsidRPr="00E2492B" w:rsidR="00616A13">
              <w:rPr>
                <w:sz w:val="24"/>
                <w:szCs w:val="24"/>
              </w:rPr>
              <w:t xml:space="preserve">and </w:t>
            </w:r>
            <w:r w:rsidRPr="00E2492B" w:rsidR="00EA503B">
              <w:rPr>
                <w:sz w:val="24"/>
                <w:szCs w:val="24"/>
              </w:rPr>
              <w:t>in good standing.</w:t>
            </w:r>
          </w:p>
        </w:tc>
        <w:tc>
          <w:tcPr>
            <w:tcW w:w="1165" w:type="dxa"/>
            <w:tcMar/>
          </w:tcPr>
          <w:p w:rsidRPr="00E2492B" w:rsidR="001C5785" w:rsidP="00B92E02" w:rsidRDefault="001C5785" w14:paraId="6C10B250" w14:textId="77777777">
            <w:pPr>
              <w:rPr>
                <w:sz w:val="24"/>
                <w:szCs w:val="24"/>
              </w:rPr>
            </w:pPr>
            <w:r w:rsidRPr="00E2492B">
              <w:rPr>
                <w:sz w:val="24"/>
                <w:szCs w:val="24"/>
              </w:rPr>
              <w:t>Essential</w:t>
            </w:r>
          </w:p>
        </w:tc>
        <w:tc>
          <w:tcPr>
            <w:tcW w:w="2250" w:type="dxa"/>
            <w:tcMar/>
          </w:tcPr>
          <w:p w:rsidRPr="00E2492B" w:rsidR="001C5785" w:rsidP="00B92E02" w:rsidRDefault="00EC0780" w14:paraId="57958B17" w14:textId="1C7FB578">
            <w:pPr>
              <w:rPr>
                <w:sz w:val="24"/>
                <w:szCs w:val="24"/>
              </w:rPr>
            </w:pPr>
            <w:r w:rsidRPr="09B7D539" w:rsidR="7EA5E2B6">
              <w:rPr>
                <w:sz w:val="24"/>
                <w:szCs w:val="24"/>
              </w:rPr>
              <w:t>C</w:t>
            </w:r>
            <w:r w:rsidRPr="09B7D539" w:rsidR="22C49BAA">
              <w:rPr>
                <w:sz w:val="24"/>
                <w:szCs w:val="24"/>
              </w:rPr>
              <w:t>urriculum Vitae</w:t>
            </w:r>
          </w:p>
        </w:tc>
      </w:tr>
      <w:tr w:rsidRPr="00F22413" w:rsidR="00EA503B" w:rsidTr="09B7D539" w14:paraId="7C6B333A" w14:textId="77777777">
        <w:tc>
          <w:tcPr>
            <w:tcW w:w="5601" w:type="dxa"/>
            <w:tcMar/>
          </w:tcPr>
          <w:p w:rsidRPr="00E2492B" w:rsidR="00A43652" w:rsidP="00396E4C" w:rsidRDefault="00EA503B" w14:paraId="2CBB5884" w14:textId="3747EE3E">
            <w:pPr>
              <w:jc w:val="both"/>
              <w:rPr>
                <w:sz w:val="24"/>
                <w:szCs w:val="24"/>
              </w:rPr>
            </w:pPr>
            <w:r w:rsidRPr="00E2492B">
              <w:rPr>
                <w:sz w:val="24"/>
                <w:szCs w:val="24"/>
              </w:rPr>
              <w:t xml:space="preserve">Currently in clinical practice </w:t>
            </w:r>
            <w:r w:rsidRPr="00E2492B" w:rsidR="00F573A4">
              <w:rPr>
                <w:sz w:val="24"/>
                <w:szCs w:val="24"/>
              </w:rPr>
              <w:t xml:space="preserve">with recent UK </w:t>
            </w:r>
            <w:r w:rsidR="00274DBA">
              <w:rPr>
                <w:sz w:val="24"/>
                <w:szCs w:val="24"/>
              </w:rPr>
              <w:t xml:space="preserve">primary care </w:t>
            </w:r>
            <w:r w:rsidRPr="00E2492B" w:rsidR="00F573A4">
              <w:rPr>
                <w:sz w:val="24"/>
                <w:szCs w:val="24"/>
              </w:rPr>
              <w:t xml:space="preserve">experience </w:t>
            </w:r>
            <w:r w:rsidRPr="00E2492B">
              <w:rPr>
                <w:sz w:val="24"/>
                <w:szCs w:val="24"/>
              </w:rPr>
              <w:t>and on Performers’ List with no limitations on practice.</w:t>
            </w:r>
          </w:p>
        </w:tc>
        <w:tc>
          <w:tcPr>
            <w:tcW w:w="1165" w:type="dxa"/>
            <w:tcMar/>
          </w:tcPr>
          <w:p w:rsidRPr="00E2492B" w:rsidR="00EA503B" w:rsidP="00B92E02" w:rsidRDefault="00EA503B" w14:paraId="2A3F9D3E" w14:textId="0CE83D8E">
            <w:pPr>
              <w:rPr>
                <w:sz w:val="24"/>
                <w:szCs w:val="24"/>
              </w:rPr>
            </w:pPr>
            <w:r w:rsidRPr="00E2492B">
              <w:rPr>
                <w:sz w:val="24"/>
                <w:szCs w:val="24"/>
              </w:rPr>
              <w:t>Essential</w:t>
            </w:r>
          </w:p>
        </w:tc>
        <w:tc>
          <w:tcPr>
            <w:tcW w:w="2250" w:type="dxa"/>
            <w:tcMar/>
          </w:tcPr>
          <w:p w:rsidRPr="00E2492B" w:rsidR="00EA503B" w:rsidP="00B92E02" w:rsidRDefault="00EC0780" w14:paraId="65800C78" w14:textId="0FD6D9A1">
            <w:pPr>
              <w:rPr>
                <w:sz w:val="24"/>
                <w:szCs w:val="24"/>
              </w:rPr>
            </w:pPr>
            <w:r w:rsidRPr="09B7D539" w:rsidR="4C58B85D">
              <w:rPr>
                <w:sz w:val="24"/>
                <w:szCs w:val="24"/>
              </w:rPr>
              <w:t>C</w:t>
            </w:r>
            <w:r w:rsidRPr="09B7D539" w:rsidR="3FE7B6E7">
              <w:rPr>
                <w:sz w:val="24"/>
                <w:szCs w:val="24"/>
              </w:rPr>
              <w:t>urriculum Vitae</w:t>
            </w:r>
          </w:p>
        </w:tc>
      </w:tr>
      <w:tr w:rsidRPr="00F22413" w:rsidR="00A02D5C" w:rsidTr="09B7D539" w14:paraId="08AFA2C9" w14:textId="77777777">
        <w:tc>
          <w:tcPr>
            <w:tcW w:w="5601" w:type="dxa"/>
            <w:tcMar/>
          </w:tcPr>
          <w:p w:rsidRPr="00E2492B" w:rsidR="0034060A" w:rsidP="5890EE2E" w:rsidRDefault="6EEE5148" w14:paraId="26A19677" w14:textId="52A6B636">
            <w:pPr>
              <w:jc w:val="both"/>
              <w:rPr>
                <w:sz w:val="24"/>
                <w:szCs w:val="24"/>
              </w:rPr>
            </w:pPr>
            <w:r w:rsidRPr="75E0B096">
              <w:rPr>
                <w:sz w:val="24"/>
                <w:szCs w:val="24"/>
              </w:rPr>
              <w:t xml:space="preserve">An enthusiastic approach with an ability to relate to, motivate, and help students learn. </w:t>
            </w:r>
          </w:p>
        </w:tc>
        <w:tc>
          <w:tcPr>
            <w:tcW w:w="1165" w:type="dxa"/>
            <w:tcMar/>
          </w:tcPr>
          <w:p w:rsidR="00A02D5C" w:rsidP="007A3C5A" w:rsidRDefault="00A02D5C" w14:paraId="20161ED6" w14:textId="11E5843F">
            <w:pPr>
              <w:spacing w:after="200" w:line="276" w:lineRule="auto"/>
              <w:rPr>
                <w:sz w:val="24"/>
                <w:szCs w:val="24"/>
              </w:rPr>
            </w:pPr>
            <w:r w:rsidRPr="5890EE2E">
              <w:rPr>
                <w:sz w:val="24"/>
                <w:szCs w:val="24"/>
              </w:rPr>
              <w:t>Essential</w:t>
            </w:r>
          </w:p>
        </w:tc>
        <w:tc>
          <w:tcPr>
            <w:tcW w:w="2250" w:type="dxa"/>
            <w:tcMar/>
          </w:tcPr>
          <w:p w:rsidR="00A02D5C" w:rsidP="00612018" w:rsidRDefault="00A43652" w14:paraId="0BA9B5C9" w14:textId="40D91CA2">
            <w:pPr>
              <w:rPr>
                <w:sz w:val="24"/>
                <w:szCs w:val="24"/>
              </w:rPr>
            </w:pPr>
            <w:r w:rsidRPr="09B7D539" w:rsidR="19E8BE05">
              <w:rPr>
                <w:sz w:val="24"/>
                <w:szCs w:val="24"/>
              </w:rPr>
              <w:t>Interview</w:t>
            </w:r>
          </w:p>
        </w:tc>
      </w:tr>
      <w:tr w:rsidRPr="00F22413" w:rsidR="00A02D5C" w:rsidTr="09B7D539" w14:paraId="3D704503" w14:textId="77777777">
        <w:tc>
          <w:tcPr>
            <w:tcW w:w="5601" w:type="dxa"/>
            <w:tcMar/>
          </w:tcPr>
          <w:p w:rsidRPr="00E2492B" w:rsidR="00A43652" w:rsidP="5890EE2E" w:rsidRDefault="2FB1ACED" w14:paraId="68A9AC86" w14:textId="754A4D85">
            <w:pPr>
              <w:jc w:val="both"/>
              <w:rPr>
                <w:sz w:val="24"/>
                <w:szCs w:val="24"/>
              </w:rPr>
            </w:pPr>
            <w:r w:rsidRPr="5890EE2E">
              <w:rPr>
                <w:sz w:val="24"/>
                <w:szCs w:val="24"/>
              </w:rPr>
              <w:t>Experience of undergraduate or postgraduate medical teaching (such as facilitating PBL sessions, small group teaching, communication skills teaching, lecture- based/seminar sessions).</w:t>
            </w:r>
          </w:p>
          <w:p w:rsidRPr="00E2492B" w:rsidR="00A43652" w:rsidP="5890EE2E" w:rsidRDefault="00A43652" w14:paraId="013B3E71" w14:textId="03E124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5" w:type="dxa"/>
            <w:tcMar/>
          </w:tcPr>
          <w:p w:rsidR="00A02D5C" w:rsidP="007A3C5A" w:rsidRDefault="6887BAE4" w14:paraId="58D73257" w14:textId="64DF5998">
            <w:pPr>
              <w:spacing w:after="200" w:line="276" w:lineRule="auto"/>
              <w:rPr>
                <w:sz w:val="24"/>
                <w:szCs w:val="24"/>
              </w:rPr>
            </w:pPr>
            <w:r w:rsidRPr="5890EE2E">
              <w:rPr>
                <w:sz w:val="24"/>
                <w:szCs w:val="24"/>
              </w:rPr>
              <w:t>Desirable</w:t>
            </w:r>
          </w:p>
        </w:tc>
        <w:tc>
          <w:tcPr>
            <w:tcW w:w="2250" w:type="dxa"/>
            <w:tcMar/>
          </w:tcPr>
          <w:p w:rsidR="00A02D5C" w:rsidP="00612018" w:rsidRDefault="00396E4C" w14:paraId="52B323C6" w14:textId="6C11FA3F">
            <w:pPr>
              <w:rPr>
                <w:sz w:val="24"/>
                <w:szCs w:val="24"/>
              </w:rPr>
            </w:pPr>
            <w:r w:rsidRPr="09B7D539" w:rsidR="097A5666">
              <w:rPr>
                <w:sz w:val="24"/>
                <w:szCs w:val="24"/>
              </w:rPr>
              <w:t>C</w:t>
            </w:r>
            <w:r w:rsidRPr="09B7D539" w:rsidR="5D67A01A">
              <w:rPr>
                <w:sz w:val="24"/>
                <w:szCs w:val="24"/>
              </w:rPr>
              <w:t xml:space="preserve">urriculum </w:t>
            </w:r>
            <w:r w:rsidRPr="09B7D539" w:rsidR="097A5666">
              <w:rPr>
                <w:sz w:val="24"/>
                <w:szCs w:val="24"/>
              </w:rPr>
              <w:t>V</w:t>
            </w:r>
            <w:r w:rsidRPr="09B7D539" w:rsidR="500A426F">
              <w:rPr>
                <w:sz w:val="24"/>
                <w:szCs w:val="24"/>
              </w:rPr>
              <w:t>itae</w:t>
            </w:r>
            <w:r w:rsidRPr="09B7D539" w:rsidR="097A5666">
              <w:rPr>
                <w:sz w:val="24"/>
                <w:szCs w:val="24"/>
              </w:rPr>
              <w:t>/</w:t>
            </w:r>
            <w:r w:rsidRPr="09B7D539" w:rsidR="2D859E15">
              <w:rPr>
                <w:sz w:val="24"/>
                <w:szCs w:val="24"/>
              </w:rPr>
              <w:t>S</w:t>
            </w:r>
            <w:r w:rsidRPr="09B7D539" w:rsidR="53940D32">
              <w:rPr>
                <w:sz w:val="24"/>
                <w:szCs w:val="24"/>
              </w:rPr>
              <w:t>upporting statement/Interview</w:t>
            </w:r>
          </w:p>
        </w:tc>
      </w:tr>
      <w:tr w:rsidRPr="00F22413" w:rsidR="001C5785" w:rsidTr="09B7D539" w14:paraId="79E3A733" w14:textId="77777777">
        <w:tc>
          <w:tcPr>
            <w:tcW w:w="5601" w:type="dxa"/>
            <w:tcMar/>
          </w:tcPr>
          <w:p w:rsidRPr="00E2492B" w:rsidR="00A43652" w:rsidP="5890EE2E" w:rsidRDefault="667F8F83" w14:paraId="48EBA091" w14:textId="0E6AB445">
            <w:pPr>
              <w:jc w:val="both"/>
              <w:rPr>
                <w:sz w:val="24"/>
                <w:szCs w:val="24"/>
              </w:rPr>
            </w:pPr>
            <w:r w:rsidRPr="5890EE2E">
              <w:rPr>
                <w:sz w:val="24"/>
                <w:szCs w:val="24"/>
              </w:rPr>
              <w:t>Experience of successfully delivering training and learning materials in line with curriculum and learning objectives.</w:t>
            </w:r>
          </w:p>
          <w:p w:rsidRPr="00E2492B" w:rsidR="00A43652" w:rsidP="5890EE2E" w:rsidRDefault="00A43652" w14:paraId="1A033D95" w14:textId="409649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5" w:type="dxa"/>
            <w:tcMar/>
          </w:tcPr>
          <w:p w:rsidRPr="00E2492B" w:rsidR="001C5785" w:rsidP="00612018" w:rsidRDefault="41F7C93B" w14:paraId="095E36AD" w14:textId="2162882B">
            <w:pPr>
              <w:rPr>
                <w:sz w:val="24"/>
                <w:szCs w:val="24"/>
              </w:rPr>
            </w:pPr>
            <w:r w:rsidRPr="5890EE2E">
              <w:rPr>
                <w:sz w:val="24"/>
                <w:szCs w:val="24"/>
              </w:rPr>
              <w:t>Desirable</w:t>
            </w:r>
          </w:p>
        </w:tc>
        <w:tc>
          <w:tcPr>
            <w:tcW w:w="2250" w:type="dxa"/>
            <w:tcMar/>
          </w:tcPr>
          <w:p w:rsidRPr="00E2492B" w:rsidR="001C5785" w:rsidP="00612018" w:rsidRDefault="00396E4C" w14:paraId="6997A6B7" w14:textId="689E5B4E">
            <w:pPr>
              <w:rPr>
                <w:sz w:val="24"/>
                <w:szCs w:val="24"/>
              </w:rPr>
            </w:pPr>
            <w:r w:rsidRPr="09B7D539" w:rsidR="53940D32">
              <w:rPr>
                <w:sz w:val="24"/>
                <w:szCs w:val="24"/>
              </w:rPr>
              <w:t>Interview</w:t>
            </w:r>
          </w:p>
        </w:tc>
      </w:tr>
      <w:tr w:rsidRPr="00F22413" w:rsidR="00E2492B" w:rsidTr="09B7D539" w14:paraId="06C3A026" w14:textId="77777777">
        <w:tc>
          <w:tcPr>
            <w:tcW w:w="5601" w:type="dxa"/>
            <w:tcMar/>
          </w:tcPr>
          <w:p w:rsidRPr="00E2492B" w:rsidR="00A43652" w:rsidP="5890EE2E" w:rsidRDefault="04B5CFF7" w14:paraId="40401103" w14:textId="3F72E652">
            <w:pPr>
              <w:jc w:val="both"/>
              <w:rPr>
                <w:sz w:val="24"/>
                <w:szCs w:val="24"/>
              </w:rPr>
            </w:pPr>
            <w:r w:rsidRPr="5890EE2E">
              <w:rPr>
                <w:sz w:val="24"/>
                <w:szCs w:val="24"/>
              </w:rPr>
              <w:t>Ability to adapt to change and be prepared to undertake a wide variety of activities related to medical education.</w:t>
            </w:r>
          </w:p>
          <w:p w:rsidRPr="00E2492B" w:rsidR="00A43652" w:rsidP="5890EE2E" w:rsidRDefault="00A43652" w14:paraId="44122353" w14:textId="4C0E5B84">
            <w:pPr>
              <w:rPr>
                <w:sz w:val="24"/>
                <w:szCs w:val="24"/>
              </w:rPr>
            </w:pPr>
          </w:p>
        </w:tc>
        <w:tc>
          <w:tcPr>
            <w:tcW w:w="1165" w:type="dxa"/>
            <w:tcMar/>
          </w:tcPr>
          <w:p w:rsidRPr="00E2492B" w:rsidR="00E2492B" w:rsidP="00612252" w:rsidRDefault="00396E4C" w14:paraId="06E1FA40" w14:textId="69614C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Essential</w:t>
            </w:r>
          </w:p>
        </w:tc>
        <w:tc>
          <w:tcPr>
            <w:tcW w:w="2250" w:type="dxa"/>
            <w:tcMar/>
          </w:tcPr>
          <w:p w:rsidRPr="00E2492B" w:rsidR="00E2492B" w:rsidP="00B92E02" w:rsidRDefault="00396E4C" w14:paraId="264A2D96" w14:textId="4FF84BB1">
            <w:pPr>
              <w:rPr>
                <w:sz w:val="24"/>
                <w:szCs w:val="24"/>
              </w:rPr>
            </w:pPr>
            <w:r w:rsidRPr="09B7D539" w:rsidR="53940D32">
              <w:rPr>
                <w:sz w:val="24"/>
                <w:szCs w:val="24"/>
              </w:rPr>
              <w:t>Interview</w:t>
            </w:r>
          </w:p>
        </w:tc>
      </w:tr>
      <w:tr w:rsidRPr="00F22413" w:rsidR="00396E4C" w:rsidTr="09B7D539" w14:paraId="01B2F81D" w14:textId="77777777">
        <w:tc>
          <w:tcPr>
            <w:tcW w:w="5601" w:type="dxa"/>
            <w:tcMar/>
          </w:tcPr>
          <w:p w:rsidRPr="00E2492B" w:rsidR="00396E4C" w:rsidP="5890EE2E" w:rsidRDefault="00396E4C" w14:paraId="012DB8A2" w14:textId="5FCE425E">
            <w:pPr>
              <w:pStyle w:val="NormalWeb"/>
              <w:shd w:val="clear" w:color="auto" w:fill="FFFFFF" w:themeFill="background1"/>
            </w:pPr>
            <w:r w:rsidRPr="5890EE2E">
              <w:rPr>
                <w:rFonts w:ascii="Calibri" w:hAnsi="Calibri" w:cs="Calibri"/>
              </w:rPr>
              <w:t>Higher education qualification in medical education (</w:t>
            </w:r>
            <w:proofErr w:type="gramStart"/>
            <w:r w:rsidRPr="5890EE2E">
              <w:rPr>
                <w:rFonts w:ascii="Calibri" w:hAnsi="Calibri" w:cs="Calibri"/>
              </w:rPr>
              <w:t>e.g.</w:t>
            </w:r>
            <w:proofErr w:type="gramEnd"/>
            <w:r w:rsidRPr="5890EE2E">
              <w:rPr>
                <w:rFonts w:ascii="Calibri" w:hAnsi="Calibri" w:cs="Calibri"/>
              </w:rPr>
              <w:t xml:space="preserve"> PGCert, Diploma, Masters or membership/fellowship of AoME/HEA).</w:t>
            </w:r>
          </w:p>
        </w:tc>
        <w:tc>
          <w:tcPr>
            <w:tcW w:w="1165" w:type="dxa"/>
            <w:tcMar/>
          </w:tcPr>
          <w:p w:rsidRPr="00E2492B" w:rsidR="00396E4C" w:rsidP="00612252" w:rsidRDefault="00396E4C" w14:paraId="5210DD6A" w14:textId="24D969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Desirable</w:t>
            </w:r>
          </w:p>
        </w:tc>
        <w:tc>
          <w:tcPr>
            <w:tcW w:w="2250" w:type="dxa"/>
            <w:tcMar/>
          </w:tcPr>
          <w:p w:rsidR="00396E4C" w:rsidP="09B7D539" w:rsidRDefault="00396E4C" w14:paraId="1DC52C4A" w14:textId="092F5EC8">
            <w:pPr>
              <w:pStyle w:val="NormalWeb"/>
              <w:shd w:val="clear" w:color="auto" w:fill="FFFFFF" w:themeFill="background1"/>
              <w:rPr>
                <w:rFonts w:ascii="Calibri" w:hAnsi="Calibri" w:cs="Calibri"/>
              </w:rPr>
            </w:pPr>
            <w:r w:rsidRPr="09B7D539" w:rsidR="66E2BEA0">
              <w:rPr>
                <w:rFonts w:ascii="Calibri" w:hAnsi="Calibri" w:cs="Calibri"/>
              </w:rPr>
              <w:t>C</w:t>
            </w:r>
            <w:r w:rsidRPr="09B7D539" w:rsidR="63E3C173">
              <w:rPr>
                <w:rFonts w:ascii="Calibri" w:hAnsi="Calibri" w:cs="Calibri"/>
              </w:rPr>
              <w:t xml:space="preserve">urriculum </w:t>
            </w:r>
            <w:r w:rsidRPr="09B7D539" w:rsidR="66E2BEA0">
              <w:rPr>
                <w:rFonts w:ascii="Calibri" w:hAnsi="Calibri" w:cs="Calibri"/>
              </w:rPr>
              <w:t>V</w:t>
            </w:r>
            <w:r w:rsidRPr="09B7D539" w:rsidR="26A298CD">
              <w:rPr>
                <w:rFonts w:ascii="Calibri" w:hAnsi="Calibri" w:cs="Calibri"/>
              </w:rPr>
              <w:t>itae</w:t>
            </w:r>
          </w:p>
          <w:p w:rsidR="00396E4C" w:rsidP="00B92E02" w:rsidRDefault="00396E4C" w14:paraId="6C0B1F0C" w14:textId="77777777">
            <w:pPr>
              <w:rPr>
                <w:sz w:val="24"/>
                <w:szCs w:val="24"/>
              </w:rPr>
            </w:pPr>
          </w:p>
        </w:tc>
      </w:tr>
      <w:tr w:rsidRPr="00F22413" w:rsidR="00396E4C" w:rsidTr="09B7D539" w14:paraId="3A4F3DE1" w14:textId="77777777">
        <w:tc>
          <w:tcPr>
            <w:tcW w:w="5601" w:type="dxa"/>
            <w:tcMar/>
          </w:tcPr>
          <w:p w:rsidRPr="00E2492B" w:rsidR="00396E4C" w:rsidP="00B92E02" w:rsidRDefault="00396E4C" w14:paraId="382AB978" w14:textId="0DEE4E7B">
            <w:pPr>
              <w:rPr>
                <w:sz w:val="24"/>
                <w:szCs w:val="24"/>
              </w:rPr>
            </w:pPr>
            <w:r w:rsidRPr="00396E4C">
              <w:rPr>
                <w:sz w:val="24"/>
                <w:szCs w:val="24"/>
              </w:rPr>
              <w:t xml:space="preserve">Experience of undergraduate or postgraduate medical assessment (such as writing exam questions in various formats, OSCE/CSA examining, standard setting, </w:t>
            </w:r>
            <w:proofErr w:type="gramStart"/>
            <w:r w:rsidRPr="00396E4C">
              <w:rPr>
                <w:sz w:val="24"/>
                <w:szCs w:val="24"/>
              </w:rPr>
              <w:t>portfolio</w:t>
            </w:r>
            <w:proofErr w:type="gramEnd"/>
            <w:r w:rsidRPr="00396E4C">
              <w:rPr>
                <w:sz w:val="24"/>
                <w:szCs w:val="24"/>
              </w:rPr>
              <w:t xml:space="preserve"> and workplace-based assessments).</w:t>
            </w:r>
          </w:p>
        </w:tc>
        <w:tc>
          <w:tcPr>
            <w:tcW w:w="1165" w:type="dxa"/>
            <w:tcMar/>
          </w:tcPr>
          <w:p w:rsidRPr="00E2492B" w:rsidR="00396E4C" w:rsidP="00612252" w:rsidRDefault="00396E4C" w14:paraId="5A19FAC6" w14:textId="0A0D8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Desirable</w:t>
            </w:r>
          </w:p>
        </w:tc>
        <w:tc>
          <w:tcPr>
            <w:tcW w:w="2250" w:type="dxa"/>
            <w:tcMar/>
          </w:tcPr>
          <w:p w:rsidR="00396E4C" w:rsidP="09B7D539" w:rsidRDefault="00396E4C" w14:paraId="1CB70191" w14:textId="1334C562">
            <w:pPr>
              <w:pStyle w:val="NormalWeb"/>
              <w:shd w:val="clear" w:color="auto" w:fill="FFFFFF" w:themeFill="background1"/>
            </w:pPr>
            <w:r w:rsidRPr="09B7D539" w:rsidR="53940D32">
              <w:rPr>
                <w:rFonts w:ascii="Calibri" w:hAnsi="Calibri" w:cs="Calibri"/>
              </w:rPr>
              <w:t xml:space="preserve">Interview </w:t>
            </w:r>
          </w:p>
          <w:p w:rsidR="00396E4C" w:rsidP="00B92E02" w:rsidRDefault="00396E4C" w14:paraId="31B65107" w14:textId="77777777">
            <w:pPr>
              <w:rPr>
                <w:sz w:val="24"/>
                <w:szCs w:val="24"/>
              </w:rPr>
            </w:pPr>
          </w:p>
        </w:tc>
      </w:tr>
      <w:tr w:rsidRPr="00F22413" w:rsidR="00396E4C" w:rsidTr="09B7D539" w14:paraId="599A65AA" w14:textId="77777777">
        <w:tc>
          <w:tcPr>
            <w:tcW w:w="5601" w:type="dxa"/>
            <w:tcMar/>
          </w:tcPr>
          <w:p w:rsidRPr="00E2492B" w:rsidR="00396E4C" w:rsidP="00B92E02" w:rsidRDefault="00396E4C" w14:paraId="04925CCF" w14:textId="04B07D52">
            <w:pPr>
              <w:rPr>
                <w:sz w:val="24"/>
                <w:szCs w:val="24"/>
              </w:rPr>
            </w:pPr>
            <w:r w:rsidRPr="00396E4C">
              <w:rPr>
                <w:sz w:val="24"/>
                <w:szCs w:val="24"/>
              </w:rPr>
              <w:t>Experience of quality assurance in medical education.</w:t>
            </w:r>
          </w:p>
        </w:tc>
        <w:tc>
          <w:tcPr>
            <w:tcW w:w="1165" w:type="dxa"/>
            <w:tcMar/>
          </w:tcPr>
          <w:p w:rsidRPr="00E2492B" w:rsidR="00396E4C" w:rsidP="00612252" w:rsidRDefault="00396E4C" w14:paraId="7DFF1C94" w14:textId="5BDAF5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Desirable</w:t>
            </w:r>
          </w:p>
        </w:tc>
        <w:tc>
          <w:tcPr>
            <w:tcW w:w="2250" w:type="dxa"/>
            <w:tcMar/>
          </w:tcPr>
          <w:p w:rsidR="00396E4C" w:rsidP="09B7D539" w:rsidRDefault="00396E4C" w14:paraId="3EF8607D" w14:textId="317868CE">
            <w:pPr>
              <w:pStyle w:val="NormalWeb"/>
              <w:shd w:val="clear" w:color="auto" w:fill="FFFFFF" w:themeFill="background1"/>
            </w:pPr>
            <w:r w:rsidRPr="09B7D539" w:rsidR="53940D32">
              <w:rPr>
                <w:rFonts w:ascii="Calibri" w:hAnsi="Calibri" w:cs="Calibri"/>
              </w:rPr>
              <w:t xml:space="preserve">Interview </w:t>
            </w:r>
          </w:p>
        </w:tc>
      </w:tr>
      <w:tr w:rsidRPr="00F22413" w:rsidR="00396E4C" w:rsidTr="09B7D539" w14:paraId="410E0BA7" w14:textId="77777777">
        <w:tc>
          <w:tcPr>
            <w:tcW w:w="5601" w:type="dxa"/>
            <w:tcMar/>
          </w:tcPr>
          <w:p w:rsidRPr="00E2492B" w:rsidR="00396E4C" w:rsidP="00B92E02" w:rsidRDefault="00396E4C" w14:paraId="51EBCB32" w14:textId="11F0A5BB">
            <w:pPr>
              <w:rPr>
                <w:sz w:val="24"/>
                <w:szCs w:val="24"/>
              </w:rPr>
            </w:pPr>
            <w:r w:rsidRPr="00396E4C">
              <w:rPr>
                <w:sz w:val="24"/>
                <w:szCs w:val="24"/>
              </w:rPr>
              <w:t xml:space="preserve">An understanding of the processes of recruiting, </w:t>
            </w:r>
            <w:proofErr w:type="gramStart"/>
            <w:r w:rsidRPr="00396E4C">
              <w:rPr>
                <w:sz w:val="24"/>
                <w:szCs w:val="24"/>
              </w:rPr>
              <w:t>retaining</w:t>
            </w:r>
            <w:proofErr w:type="gramEnd"/>
            <w:r w:rsidRPr="00396E4C">
              <w:rPr>
                <w:sz w:val="24"/>
                <w:szCs w:val="24"/>
              </w:rPr>
              <w:t xml:space="preserve"> and improving GP and community placements</w:t>
            </w:r>
          </w:p>
        </w:tc>
        <w:tc>
          <w:tcPr>
            <w:tcW w:w="1165" w:type="dxa"/>
            <w:tcMar/>
          </w:tcPr>
          <w:p w:rsidRPr="00E2492B" w:rsidR="00396E4C" w:rsidP="00612252" w:rsidRDefault="00396E4C" w14:paraId="5DDF24B7" w14:textId="207064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Desirable</w:t>
            </w:r>
          </w:p>
        </w:tc>
        <w:tc>
          <w:tcPr>
            <w:tcW w:w="2250" w:type="dxa"/>
            <w:tcMar/>
          </w:tcPr>
          <w:p w:rsidR="00396E4C" w:rsidP="09B7D539" w:rsidRDefault="00396E4C" w14:paraId="54905B5E" w14:textId="4CD9725D">
            <w:pPr>
              <w:pStyle w:val="NormalWeb"/>
              <w:shd w:val="clear" w:color="auto" w:fill="FFFFFF" w:themeFill="background1"/>
            </w:pPr>
            <w:r w:rsidRPr="09B7D539" w:rsidR="53940D32">
              <w:rPr>
                <w:rFonts w:ascii="Calibri" w:hAnsi="Calibri" w:cs="Calibri"/>
              </w:rPr>
              <w:t xml:space="preserve">Interview </w:t>
            </w:r>
          </w:p>
        </w:tc>
      </w:tr>
      <w:tr w:rsidRPr="00F22413" w:rsidR="00396E4C" w:rsidTr="09B7D539" w14:paraId="129F532B" w14:textId="77777777">
        <w:tc>
          <w:tcPr>
            <w:tcW w:w="5601" w:type="dxa"/>
            <w:tcMar/>
          </w:tcPr>
          <w:p w:rsidRPr="00E2492B" w:rsidR="00396E4C" w:rsidP="00B92E02" w:rsidRDefault="00396E4C" w14:paraId="54A7739C" w14:textId="3C993392">
            <w:pPr>
              <w:rPr>
                <w:sz w:val="24"/>
                <w:szCs w:val="24"/>
              </w:rPr>
            </w:pPr>
            <w:r w:rsidRPr="00396E4C">
              <w:rPr>
                <w:sz w:val="24"/>
                <w:szCs w:val="24"/>
              </w:rPr>
              <w:t>Experience of student administration processes in a higher education environment.</w:t>
            </w:r>
          </w:p>
        </w:tc>
        <w:tc>
          <w:tcPr>
            <w:tcW w:w="1165" w:type="dxa"/>
            <w:tcMar/>
          </w:tcPr>
          <w:p w:rsidRPr="00E2492B" w:rsidR="00396E4C" w:rsidP="00612252" w:rsidRDefault="00396E4C" w14:paraId="370AFC6B" w14:textId="1B0E8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Desirable</w:t>
            </w:r>
          </w:p>
        </w:tc>
        <w:tc>
          <w:tcPr>
            <w:tcW w:w="2250" w:type="dxa"/>
            <w:tcMar/>
          </w:tcPr>
          <w:p w:rsidR="00396E4C" w:rsidP="09B7D539" w:rsidRDefault="00396E4C" w14:paraId="3B82590E" w14:textId="06583127">
            <w:pPr>
              <w:pStyle w:val="NormalWeb"/>
              <w:shd w:val="clear" w:color="auto" w:fill="FFFFFF" w:themeFill="background1"/>
            </w:pPr>
            <w:r w:rsidRPr="09B7D539" w:rsidR="53940D32">
              <w:rPr>
                <w:rFonts w:ascii="Calibri" w:hAnsi="Calibri" w:cs="Calibri"/>
              </w:rPr>
              <w:t xml:space="preserve">Interview </w:t>
            </w:r>
          </w:p>
        </w:tc>
      </w:tr>
      <w:tr w:rsidRPr="00F22413" w:rsidR="00396E4C" w:rsidTr="09B7D539" w14:paraId="63C4737A" w14:textId="77777777">
        <w:tc>
          <w:tcPr>
            <w:tcW w:w="5601" w:type="dxa"/>
            <w:tcMar/>
          </w:tcPr>
          <w:p w:rsidRPr="00E2492B" w:rsidR="00396E4C" w:rsidP="00B92E02" w:rsidRDefault="007A3C5A" w14:paraId="78AC93AF" w14:textId="31620E79">
            <w:pPr>
              <w:rPr>
                <w:sz w:val="24"/>
                <w:szCs w:val="24"/>
              </w:rPr>
            </w:pPr>
            <w:r w:rsidRPr="00396E4C">
              <w:rPr>
                <w:sz w:val="24"/>
                <w:szCs w:val="24"/>
              </w:rPr>
              <w:t>History</w:t>
            </w:r>
            <w:r w:rsidRPr="00396E4C" w:rsidR="00396E4C">
              <w:rPr>
                <w:sz w:val="24"/>
                <w:szCs w:val="24"/>
              </w:rPr>
              <w:t xml:space="preserve"> of research, scholarly activity, and other accomplishments in the field of medical education applicable to developments at Lancaster Medical School.</w:t>
            </w:r>
          </w:p>
        </w:tc>
        <w:tc>
          <w:tcPr>
            <w:tcW w:w="1165" w:type="dxa"/>
            <w:tcMar/>
          </w:tcPr>
          <w:p w:rsidRPr="00E2492B" w:rsidR="00396E4C" w:rsidP="00612252" w:rsidRDefault="00396E4C" w14:paraId="0FAA8B33" w14:textId="07773AF5">
            <w:pPr>
              <w:rPr>
                <w:sz w:val="24"/>
                <w:szCs w:val="24"/>
              </w:rPr>
            </w:pPr>
            <w:r w:rsidRPr="5890EE2E">
              <w:rPr>
                <w:sz w:val="24"/>
                <w:szCs w:val="24"/>
              </w:rPr>
              <w:t>Desirabl</w:t>
            </w:r>
            <w:r w:rsidR="004F0FA2">
              <w:rPr>
                <w:sz w:val="24"/>
                <w:szCs w:val="24"/>
              </w:rPr>
              <w:t>e</w:t>
            </w:r>
          </w:p>
        </w:tc>
        <w:tc>
          <w:tcPr>
            <w:tcW w:w="2250" w:type="dxa"/>
            <w:tcMar/>
          </w:tcPr>
          <w:p w:rsidR="00396E4C" w:rsidP="09B7D539" w:rsidRDefault="00396E4C" w14:paraId="1EC0BD1D" w14:textId="7808B2B2">
            <w:pPr>
              <w:pStyle w:val="NormalWeb"/>
              <w:shd w:val="clear" w:color="auto" w:fill="FFFFFF" w:themeFill="background1"/>
              <w:rPr>
                <w:rFonts w:ascii="Calibri" w:hAnsi="Calibri" w:cs="Calibri"/>
              </w:rPr>
            </w:pPr>
            <w:r w:rsidRPr="09B7D539" w:rsidR="178D1BF0">
              <w:rPr>
                <w:rFonts w:ascii="Calibri" w:hAnsi="Calibri" w:cs="Calibri"/>
              </w:rPr>
              <w:t>C</w:t>
            </w:r>
            <w:r w:rsidRPr="09B7D539" w:rsidR="0175AE4E">
              <w:rPr>
                <w:rFonts w:ascii="Calibri" w:hAnsi="Calibri" w:cs="Calibri"/>
              </w:rPr>
              <w:t xml:space="preserve">urriculum </w:t>
            </w:r>
            <w:r w:rsidRPr="09B7D539" w:rsidR="178D1BF0">
              <w:rPr>
                <w:rFonts w:ascii="Calibri" w:hAnsi="Calibri" w:cs="Calibri"/>
              </w:rPr>
              <w:t>V</w:t>
            </w:r>
            <w:r w:rsidRPr="09B7D539" w:rsidR="2D2378C8">
              <w:rPr>
                <w:rFonts w:ascii="Calibri" w:hAnsi="Calibri" w:cs="Calibri"/>
              </w:rPr>
              <w:t>itae</w:t>
            </w:r>
          </w:p>
          <w:p w:rsidR="00396E4C" w:rsidP="00B92E02" w:rsidRDefault="00396E4C" w14:paraId="1CAAE94A" w14:textId="77777777">
            <w:pPr>
              <w:rPr>
                <w:sz w:val="24"/>
                <w:szCs w:val="24"/>
              </w:rPr>
            </w:pPr>
          </w:p>
        </w:tc>
      </w:tr>
    </w:tbl>
    <w:p w:rsidRPr="00476DC0" w:rsidR="00675072" w:rsidP="00675072" w:rsidRDefault="00675072" w14:paraId="665EB3F3" w14:textId="5B33B6E4">
      <w:pPr>
        <w:spacing w:after="0" w:line="240" w:lineRule="auto"/>
        <w:rPr>
          <w:rFonts w:ascii="Calibri" w:hAnsi="Calibri"/>
        </w:rPr>
      </w:pPr>
    </w:p>
    <w:p w:rsidR="00EC0780" w:rsidP="00EC0780" w:rsidRDefault="00EC0780" w14:paraId="23C6E962" w14:textId="32AEC223">
      <w:pPr>
        <w:spacing w:after="0" w:line="240" w:lineRule="auto"/>
        <w:rPr>
          <w:rFonts w:ascii="Calibri" w:hAnsi="Calibri"/>
        </w:rPr>
      </w:pPr>
    </w:p>
    <w:p w:rsidRPr="00F80BAB" w:rsidR="00274DBA" w:rsidP="00EC0780" w:rsidRDefault="00274DBA" w14:paraId="755A970C" w14:textId="6AA3701E">
      <w:pPr>
        <w:spacing w:after="0" w:line="240" w:lineRule="auto"/>
        <w:rPr>
          <w:rFonts w:ascii="Calibri" w:hAnsi="Calibri"/>
          <w:b/>
          <w:sz w:val="28"/>
          <w:szCs w:val="28"/>
        </w:rPr>
      </w:pPr>
      <w:r w:rsidRPr="00F80BAB">
        <w:rPr>
          <w:rFonts w:ascii="Calibri" w:hAnsi="Calibri"/>
          <w:b/>
          <w:sz w:val="28"/>
          <w:szCs w:val="28"/>
        </w:rPr>
        <w:t>Notes</w:t>
      </w:r>
    </w:p>
    <w:p w:rsidRPr="00476DC0" w:rsidR="00274DBA" w:rsidP="00EC0780" w:rsidRDefault="00274DBA" w14:paraId="1B111242" w14:textId="77777777">
      <w:pPr>
        <w:spacing w:after="0" w:line="240" w:lineRule="auto"/>
        <w:rPr>
          <w:rFonts w:ascii="Calibri" w:hAnsi="Calibri"/>
        </w:rPr>
      </w:pPr>
    </w:p>
    <w:p w:rsidRPr="00274DBA" w:rsidR="00EC0780" w:rsidP="00EC0780" w:rsidRDefault="00EC0780" w14:paraId="20F42082" w14:textId="4FEBFD03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  <w:sz w:val="24"/>
          <w:szCs w:val="24"/>
        </w:rPr>
      </w:pPr>
      <w:r w:rsidRPr="09B7D539" w:rsidR="571993EC">
        <w:rPr>
          <w:rFonts w:ascii="Calibri" w:hAnsi="Calibri"/>
          <w:b w:val="1"/>
          <w:bCs w:val="1"/>
          <w:sz w:val="24"/>
          <w:szCs w:val="24"/>
        </w:rPr>
        <w:t>Curriculum Vitae</w:t>
      </w:r>
      <w:r w:rsidRPr="09B7D539" w:rsidR="6EE87DD1">
        <w:rPr>
          <w:rFonts w:ascii="Calibri" w:hAnsi="Calibri"/>
          <w:sz w:val="24"/>
          <w:szCs w:val="24"/>
        </w:rPr>
        <w:t xml:space="preserve"> – assessed against </w:t>
      </w:r>
      <w:r w:rsidRPr="09B7D539" w:rsidR="5EA4CE9A">
        <w:rPr>
          <w:rFonts w:ascii="Calibri" w:hAnsi="Calibri"/>
          <w:sz w:val="24"/>
          <w:szCs w:val="24"/>
        </w:rPr>
        <w:t xml:space="preserve">information provided by the candidate within the </w:t>
      </w:r>
      <w:r w:rsidRPr="09B7D539" w:rsidR="6EE87DD1">
        <w:rPr>
          <w:rFonts w:ascii="Calibri" w:hAnsi="Calibri"/>
          <w:sz w:val="24"/>
          <w:szCs w:val="24"/>
        </w:rPr>
        <w:t>curriculum vitae. Evidence will be “scored” as part of the shortlisting process.</w:t>
      </w:r>
    </w:p>
    <w:p w:rsidRPr="00274DBA" w:rsidR="00EC0780" w:rsidP="00EC0780" w:rsidRDefault="00EC0780" w14:paraId="508FCEC7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  <w:sz w:val="24"/>
          <w:szCs w:val="24"/>
        </w:rPr>
      </w:pPr>
      <w:r w:rsidRPr="00274DBA">
        <w:rPr>
          <w:rFonts w:ascii="Calibri" w:hAnsi="Calibri"/>
          <w:b/>
          <w:sz w:val="24"/>
          <w:szCs w:val="24"/>
        </w:rPr>
        <w:t>Supporting Statement</w:t>
      </w:r>
      <w:r w:rsidRPr="00274DBA">
        <w:rPr>
          <w:rFonts w:ascii="Calibri" w:hAnsi="Calibri"/>
          <w:sz w:val="24"/>
          <w:szCs w:val="24"/>
        </w:rPr>
        <w:t xml:space="preserve"> – assessed against additional information provided by the candidate. Evidence will be “scored” as part of the shortlisting process.</w:t>
      </w:r>
    </w:p>
    <w:p w:rsidRPr="00274DBA" w:rsidR="00D80956" w:rsidP="0041398C" w:rsidRDefault="00EC0780" w14:paraId="352C3291" w14:textId="5908BE72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  <w:sz w:val="24"/>
          <w:szCs w:val="24"/>
        </w:rPr>
      </w:pPr>
      <w:r w:rsidRPr="00274DBA">
        <w:rPr>
          <w:rFonts w:ascii="Calibri" w:hAnsi="Calibri"/>
          <w:b/>
          <w:sz w:val="24"/>
          <w:szCs w:val="24"/>
        </w:rPr>
        <w:t>Interview</w:t>
      </w:r>
      <w:r w:rsidRPr="00274DBA">
        <w:rPr>
          <w:rFonts w:ascii="Calibri" w:hAnsi="Calibri"/>
          <w:sz w:val="24"/>
          <w:szCs w:val="24"/>
        </w:rPr>
        <w:t xml:space="preserve"> – assessed during the interview process by either </w:t>
      </w:r>
      <w:r w:rsidRPr="00274DBA" w:rsidR="007A3C5A">
        <w:rPr>
          <w:rFonts w:ascii="Calibri" w:hAnsi="Calibri"/>
          <w:sz w:val="24"/>
          <w:szCs w:val="24"/>
        </w:rPr>
        <w:t>competency-based</w:t>
      </w:r>
      <w:r w:rsidRPr="00274DBA">
        <w:rPr>
          <w:rFonts w:ascii="Calibri" w:hAnsi="Calibri"/>
          <w:sz w:val="24"/>
          <w:szCs w:val="24"/>
        </w:rPr>
        <w:t xml:space="preserve"> interview questions, tests, presentation etc.</w:t>
      </w:r>
    </w:p>
    <w:sectPr w:rsidRPr="00274DBA" w:rsidR="00D80956" w:rsidSect="00EC0780">
      <w:pgSz w:w="11906" w:h="16838" w:orient="portrait"/>
      <w:pgMar w:top="426" w:right="1440" w:bottom="96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06CC"/>
    <w:multiLevelType w:val="hybridMultilevel"/>
    <w:tmpl w:val="67D0F1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87167E"/>
    <w:multiLevelType w:val="hybridMultilevel"/>
    <w:tmpl w:val="36A0EA86"/>
    <w:lvl w:ilvl="0" w:tplc="38160E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hint="default" w:ascii="Symbol" w:hAnsi="Symbol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68021D8"/>
    <w:multiLevelType w:val="hybridMultilevel"/>
    <w:tmpl w:val="05E2FC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BC120E"/>
    <w:multiLevelType w:val="hybridMultilevel"/>
    <w:tmpl w:val="A3DEEB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9C698B"/>
    <w:multiLevelType w:val="hybridMultilevel"/>
    <w:tmpl w:val="A9AE23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71800687">
    <w:abstractNumId w:val="1"/>
  </w:num>
  <w:num w:numId="2" w16cid:durableId="2071539029">
    <w:abstractNumId w:val="3"/>
  </w:num>
  <w:num w:numId="3" w16cid:durableId="1464612349">
    <w:abstractNumId w:val="0"/>
  </w:num>
  <w:num w:numId="4" w16cid:durableId="131365442">
    <w:abstractNumId w:val="1"/>
  </w:num>
  <w:num w:numId="5" w16cid:durableId="1488279628">
    <w:abstractNumId w:val="5"/>
  </w:num>
  <w:num w:numId="6" w16cid:durableId="645089700">
    <w:abstractNumId w:val="2"/>
  </w:num>
  <w:num w:numId="7" w16cid:durableId="1114977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617"/>
    <w:rsid w:val="00040D0F"/>
    <w:rsid w:val="00050887"/>
    <w:rsid w:val="00091548"/>
    <w:rsid w:val="00091BDA"/>
    <w:rsid w:val="0009216C"/>
    <w:rsid w:val="00094CC8"/>
    <w:rsid w:val="00095334"/>
    <w:rsid w:val="000A171E"/>
    <w:rsid w:val="000A277B"/>
    <w:rsid w:val="000A4F76"/>
    <w:rsid w:val="000F1806"/>
    <w:rsid w:val="0011294B"/>
    <w:rsid w:val="00166D54"/>
    <w:rsid w:val="00171FB9"/>
    <w:rsid w:val="00192CCD"/>
    <w:rsid w:val="001C5785"/>
    <w:rsid w:val="001E1D17"/>
    <w:rsid w:val="0020365A"/>
    <w:rsid w:val="00240DCB"/>
    <w:rsid w:val="0025331C"/>
    <w:rsid w:val="00265F47"/>
    <w:rsid w:val="00274DBA"/>
    <w:rsid w:val="00280B8F"/>
    <w:rsid w:val="002C17F9"/>
    <w:rsid w:val="002D4FE4"/>
    <w:rsid w:val="002D6AB5"/>
    <w:rsid w:val="002E6E53"/>
    <w:rsid w:val="002F3257"/>
    <w:rsid w:val="00303448"/>
    <w:rsid w:val="00332683"/>
    <w:rsid w:val="00335CA5"/>
    <w:rsid w:val="0034060A"/>
    <w:rsid w:val="0034674F"/>
    <w:rsid w:val="003800EE"/>
    <w:rsid w:val="00384A73"/>
    <w:rsid w:val="00396E4C"/>
    <w:rsid w:val="003B6EAA"/>
    <w:rsid w:val="003F7202"/>
    <w:rsid w:val="0041398C"/>
    <w:rsid w:val="00436B48"/>
    <w:rsid w:val="00476DC0"/>
    <w:rsid w:val="004938BF"/>
    <w:rsid w:val="004C61BB"/>
    <w:rsid w:val="004E5C94"/>
    <w:rsid w:val="004F0FA2"/>
    <w:rsid w:val="004F2814"/>
    <w:rsid w:val="00526287"/>
    <w:rsid w:val="00552BE4"/>
    <w:rsid w:val="0055335C"/>
    <w:rsid w:val="00583835"/>
    <w:rsid w:val="005C6956"/>
    <w:rsid w:val="005C6E3C"/>
    <w:rsid w:val="005E580D"/>
    <w:rsid w:val="005F75D1"/>
    <w:rsid w:val="00612252"/>
    <w:rsid w:val="00616A13"/>
    <w:rsid w:val="00643DF1"/>
    <w:rsid w:val="00675072"/>
    <w:rsid w:val="00692A7D"/>
    <w:rsid w:val="006D35E6"/>
    <w:rsid w:val="006D5DA2"/>
    <w:rsid w:val="0070474F"/>
    <w:rsid w:val="00746D6F"/>
    <w:rsid w:val="00767292"/>
    <w:rsid w:val="00774E4F"/>
    <w:rsid w:val="00785E3A"/>
    <w:rsid w:val="007A3C5A"/>
    <w:rsid w:val="007C4F4C"/>
    <w:rsid w:val="007D6CF2"/>
    <w:rsid w:val="00802839"/>
    <w:rsid w:val="008161F2"/>
    <w:rsid w:val="00835659"/>
    <w:rsid w:val="00855C3E"/>
    <w:rsid w:val="008D1897"/>
    <w:rsid w:val="008E59CE"/>
    <w:rsid w:val="00926DCB"/>
    <w:rsid w:val="00977625"/>
    <w:rsid w:val="009E4663"/>
    <w:rsid w:val="00A011ED"/>
    <w:rsid w:val="00A02D5C"/>
    <w:rsid w:val="00A04F01"/>
    <w:rsid w:val="00A1025F"/>
    <w:rsid w:val="00A27C0E"/>
    <w:rsid w:val="00A43652"/>
    <w:rsid w:val="00A62087"/>
    <w:rsid w:val="00A748F6"/>
    <w:rsid w:val="00AB63E6"/>
    <w:rsid w:val="00AD0B9E"/>
    <w:rsid w:val="00B12939"/>
    <w:rsid w:val="00B37C60"/>
    <w:rsid w:val="00B5263E"/>
    <w:rsid w:val="00B750AB"/>
    <w:rsid w:val="00B86F31"/>
    <w:rsid w:val="00BA3BB6"/>
    <w:rsid w:val="00BA7567"/>
    <w:rsid w:val="00BF0890"/>
    <w:rsid w:val="00C3394C"/>
    <w:rsid w:val="00C52458"/>
    <w:rsid w:val="00C81716"/>
    <w:rsid w:val="00C87EC0"/>
    <w:rsid w:val="00CA6E49"/>
    <w:rsid w:val="00CE2596"/>
    <w:rsid w:val="00D03247"/>
    <w:rsid w:val="00D056F3"/>
    <w:rsid w:val="00D4031A"/>
    <w:rsid w:val="00D6148D"/>
    <w:rsid w:val="00D67FC3"/>
    <w:rsid w:val="00D80617"/>
    <w:rsid w:val="00D80956"/>
    <w:rsid w:val="00DB5E64"/>
    <w:rsid w:val="00E2492B"/>
    <w:rsid w:val="00E43934"/>
    <w:rsid w:val="00E53680"/>
    <w:rsid w:val="00E706F5"/>
    <w:rsid w:val="00E85F74"/>
    <w:rsid w:val="00EA503B"/>
    <w:rsid w:val="00EB1245"/>
    <w:rsid w:val="00EC0780"/>
    <w:rsid w:val="00EC5C87"/>
    <w:rsid w:val="00ED2A03"/>
    <w:rsid w:val="00EF1899"/>
    <w:rsid w:val="00F15AB3"/>
    <w:rsid w:val="00F22413"/>
    <w:rsid w:val="00F573A4"/>
    <w:rsid w:val="00F729D4"/>
    <w:rsid w:val="00F73A83"/>
    <w:rsid w:val="00F80BAB"/>
    <w:rsid w:val="00F83C99"/>
    <w:rsid w:val="00FD083A"/>
    <w:rsid w:val="00FD2377"/>
    <w:rsid w:val="00FE1667"/>
    <w:rsid w:val="00FF7373"/>
    <w:rsid w:val="0175AE4E"/>
    <w:rsid w:val="03659F50"/>
    <w:rsid w:val="04B5CFF7"/>
    <w:rsid w:val="097A5666"/>
    <w:rsid w:val="09B7D539"/>
    <w:rsid w:val="0A5049B3"/>
    <w:rsid w:val="0F5A45F4"/>
    <w:rsid w:val="145CA152"/>
    <w:rsid w:val="1642778D"/>
    <w:rsid w:val="178D1BF0"/>
    <w:rsid w:val="179D7D36"/>
    <w:rsid w:val="18443D08"/>
    <w:rsid w:val="19E8BE05"/>
    <w:rsid w:val="1B261703"/>
    <w:rsid w:val="1C9EF62E"/>
    <w:rsid w:val="1DFA4F1C"/>
    <w:rsid w:val="1E13FB9B"/>
    <w:rsid w:val="22C49BAA"/>
    <w:rsid w:val="241C9C24"/>
    <w:rsid w:val="26A298CD"/>
    <w:rsid w:val="2B25AE36"/>
    <w:rsid w:val="2D2378C8"/>
    <w:rsid w:val="2D859E15"/>
    <w:rsid w:val="2FB1ACED"/>
    <w:rsid w:val="30596665"/>
    <w:rsid w:val="31581BBD"/>
    <w:rsid w:val="32829FF0"/>
    <w:rsid w:val="342F7F78"/>
    <w:rsid w:val="38DAC891"/>
    <w:rsid w:val="3DF94D88"/>
    <w:rsid w:val="3FE7B6E7"/>
    <w:rsid w:val="40AE23A9"/>
    <w:rsid w:val="41F7C93B"/>
    <w:rsid w:val="4254280A"/>
    <w:rsid w:val="4353A5FC"/>
    <w:rsid w:val="45607E7D"/>
    <w:rsid w:val="4A3BF848"/>
    <w:rsid w:val="4C58B85D"/>
    <w:rsid w:val="500A426F"/>
    <w:rsid w:val="5154862A"/>
    <w:rsid w:val="53035296"/>
    <w:rsid w:val="53940D32"/>
    <w:rsid w:val="5580DAF5"/>
    <w:rsid w:val="571993EC"/>
    <w:rsid w:val="5890EE2E"/>
    <w:rsid w:val="5C129AB6"/>
    <w:rsid w:val="5C5BCC8F"/>
    <w:rsid w:val="5D67A01A"/>
    <w:rsid w:val="5EA4CE9A"/>
    <w:rsid w:val="5F6F86FB"/>
    <w:rsid w:val="61AC66E6"/>
    <w:rsid w:val="63CA6C7B"/>
    <w:rsid w:val="63E3C173"/>
    <w:rsid w:val="6419BADE"/>
    <w:rsid w:val="667F8F83"/>
    <w:rsid w:val="66E2BEA0"/>
    <w:rsid w:val="6887BAE4"/>
    <w:rsid w:val="6EE87DD1"/>
    <w:rsid w:val="6EEE5148"/>
    <w:rsid w:val="70F994C7"/>
    <w:rsid w:val="75E0B096"/>
    <w:rsid w:val="7B8F451F"/>
    <w:rsid w:val="7CFCA16D"/>
    <w:rsid w:val="7E23EAAE"/>
    <w:rsid w:val="7EA5E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338D22"/>
  <w15:docId w15:val="{F01DA34B-F559-48B4-BAB5-16808B21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83C99"/>
  </w:style>
  <w:style w:type="paragraph" w:styleId="Heading1">
    <w:name w:val="heading 1"/>
    <w:basedOn w:val="Normal"/>
    <w:next w:val="Normal"/>
    <w:link w:val="Heading1Char"/>
    <w:uiPriority w:val="9"/>
    <w:qFormat/>
    <w:rsid w:val="00BA7567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CD"/>
    <w:pPr>
      <w:keepNext/>
      <w:spacing w:before="240" w:after="60" w:line="240" w:lineRule="auto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80617"/>
    <w:pPr>
      <w:spacing w:after="0" w:line="240" w:lineRule="auto"/>
      <w:ind w:right="50"/>
      <w:jc w:val="center"/>
    </w:pPr>
    <w:rPr>
      <w:rFonts w:ascii="Comic Sans MS" w:hAnsi="Comic Sans MS" w:eastAsia="Times New Roman" w:cs="Times New Roman"/>
      <w:b/>
      <w:sz w:val="24"/>
      <w:szCs w:val="20"/>
    </w:rPr>
  </w:style>
  <w:style w:type="character" w:styleId="TitleChar" w:customStyle="1">
    <w:name w:val="Title Char"/>
    <w:basedOn w:val="DefaultParagraphFont"/>
    <w:link w:val="Title"/>
    <w:rsid w:val="00D80617"/>
    <w:rPr>
      <w:rFonts w:ascii="Comic Sans MS" w:hAnsi="Comic Sans MS" w:eastAsia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80B8F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semiHidden/>
    <w:rsid w:val="00192CCD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Heading1Char" w:customStyle="1">
    <w:name w:val="Heading 1 Char"/>
    <w:basedOn w:val="DefaultParagraphFont"/>
    <w:link w:val="Heading1"/>
    <w:uiPriority w:val="9"/>
    <w:rsid w:val="00BA7567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A7567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Default" w:customStyle="1">
    <w:name w:val="Default"/>
    <w:rsid w:val="00D80956"/>
    <w:pPr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396E4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F0F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6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1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6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4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2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0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6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3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7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0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2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8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7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customXml" Target="../customXml/item4.xml" Id="rId11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B14B6D9FBC4943A70CCFB8E96B2C35" ma:contentTypeVersion="4" ma:contentTypeDescription="Create a new document." ma:contentTypeScope="" ma:versionID="6e6ac0ece2537664c299473488cce9cf">
  <xsd:schema xmlns:xsd="http://www.w3.org/2001/XMLSchema" xmlns:xs="http://www.w3.org/2001/XMLSchema" xmlns:p="http://schemas.microsoft.com/office/2006/metadata/properties" xmlns:ns2="bee57820-b153-490a-a84d-153303d95d04" targetNamespace="http://schemas.microsoft.com/office/2006/metadata/properties" ma:root="true" ma:fieldsID="7ed8ddd46d92144e2262456e81163d81" ns2:_="">
    <xsd:import namespace="bee57820-b153-490a-a84d-153303d95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57820-b153-490a-a84d-153303d95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797E88-9A3D-4411-8DF4-AD2F577376AA}"/>
</file>

<file path=customXml/itemProps2.xml><?xml version="1.0" encoding="utf-8"?>
<ds:datastoreItem xmlns:ds="http://schemas.openxmlformats.org/officeDocument/2006/customXml" ds:itemID="{70EE9818-A3BA-7C4D-885C-0F5A10BB34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C8483B-716D-4D22-9A41-7FE246283B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EB0EB1-14C0-4504-9ACC-A47A3A28C91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Lancaster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taylorm4</dc:creator>
  <lastModifiedBy>Whittaker, Beth</lastModifiedBy>
  <revision>7</revision>
  <lastPrinted>2023-11-02T12:55:00.0000000Z</lastPrinted>
  <dcterms:created xsi:type="dcterms:W3CDTF">2023-10-19T09:18:00.0000000Z</dcterms:created>
  <dcterms:modified xsi:type="dcterms:W3CDTF">2026-06-04T10:55:29.6559233Z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0x01010023B14B6D9FBC4943A70CCFB8E96B2C35</vt:lpwstr>
  </property>
  <property fmtid="{D5CDD505-2E9C-101B-9397-08002B2CF9AE}" pid="3" name="Order">
    <vt:r8>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